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230" w:rsidRDefault="00216230" w:rsidP="002162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проведения зачета с оценкой  в __2_ семестре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1. Создание системы измерения и управления результатами работы персонала.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2. Мотивация и компенсация персонала в соответствии с бизнес - целями компании.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3. Опыт российских и иностранных компаний по формированию системы мотивации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персонала.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4. Развитие и повышение конкурентоспособности компании через эффективное руководство/лидерство.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5. Скелетные организации (опыт внедрения эффективного дизайна).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6. Мотивирующее руководство - новые парадигмы ведения бизнеса.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 xml:space="preserve">7. </w:t>
      </w:r>
      <w:proofErr w:type="spellStart"/>
      <w:r w:rsidRPr="00856A26">
        <w:rPr>
          <w:color w:val="000000"/>
          <w:sz w:val="28"/>
          <w:szCs w:val="28"/>
        </w:rPr>
        <w:t>Самомотивационный</w:t>
      </w:r>
      <w:proofErr w:type="spellEnd"/>
      <w:r w:rsidRPr="00856A26">
        <w:rPr>
          <w:color w:val="000000"/>
          <w:sz w:val="28"/>
          <w:szCs w:val="28"/>
        </w:rPr>
        <w:t xml:space="preserve"> менеджмент (новые парадигмы ведения бизнеса).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8. Методы оценки эффективности руководства/лидерства в процессе ре-структуризации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компании.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9. Формирование управленческих команд (анализ проблем, методы, подходы.)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10. Конструирование эффективной работы в команде.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11. Создание и развитие самоуправляемых команд.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12. Управление диверсификацией рабочей силы.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13. Научающиеся организации. Технологии развития.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14. Технологии предупреждения и разрешения конфликтов в коммерческих организациях.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15. Способы предупреждения и управления стрессами.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16. Проектирование виртуального офиса.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17. Проблема совместимости в группе и управление ею.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 xml:space="preserve">18. </w:t>
      </w:r>
      <w:proofErr w:type="spellStart"/>
      <w:r w:rsidRPr="00856A26">
        <w:rPr>
          <w:color w:val="000000"/>
          <w:sz w:val="28"/>
          <w:szCs w:val="28"/>
        </w:rPr>
        <w:t>Дезорганизующие</w:t>
      </w:r>
      <w:proofErr w:type="spellEnd"/>
      <w:r w:rsidRPr="00856A26">
        <w:rPr>
          <w:color w:val="000000"/>
          <w:sz w:val="28"/>
          <w:szCs w:val="28"/>
        </w:rPr>
        <w:t xml:space="preserve"> факторы в управлении.</w:t>
      </w:r>
    </w:p>
    <w:p w:rsidR="00216230" w:rsidRDefault="00216230" w:rsidP="00216230">
      <w:pPr>
        <w:jc w:val="both"/>
        <w:rPr>
          <w:b/>
          <w:sz w:val="28"/>
          <w:szCs w:val="28"/>
        </w:rPr>
      </w:pPr>
    </w:p>
    <w:p w:rsidR="00216230" w:rsidRPr="000722A0" w:rsidRDefault="00216230" w:rsidP="00216230">
      <w:pPr>
        <w:jc w:val="both"/>
        <w:rPr>
          <w:b/>
          <w:sz w:val="28"/>
          <w:szCs w:val="28"/>
        </w:rPr>
      </w:pPr>
      <w:r w:rsidRPr="000722A0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Pr="000722A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Практическая работа на зачете</w:t>
      </w:r>
    </w:p>
    <w:p w:rsidR="00216230" w:rsidRDefault="00216230" w:rsidP="00216230">
      <w:pPr>
        <w:jc w:val="both"/>
        <w:rPr>
          <w:b/>
          <w:sz w:val="28"/>
          <w:szCs w:val="28"/>
        </w:rPr>
      </w:pPr>
      <w:r w:rsidRPr="00CB5454">
        <w:rPr>
          <w:b/>
          <w:sz w:val="28"/>
          <w:szCs w:val="28"/>
        </w:rPr>
        <w:t>2.2.1.</w:t>
      </w:r>
      <w:r>
        <w:rPr>
          <w:b/>
          <w:sz w:val="28"/>
          <w:szCs w:val="28"/>
        </w:rPr>
        <w:t xml:space="preserve"> Практическая работа на экзамене в _2_ семестре: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Практическое задание для итоговой аттестации. Реферат с презентацией.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1 Трудовые и мотивационные аттитюды в организации.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2 Роль коммуникативных явлений и процессов в организации.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3. Влияние индивидуальных и личностных характеристик работника на организационное поведение.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4 Специфика обучения и адаптация сотрудников организации.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5. Социально-психологические факторы отношения к труду в организациях разных типов...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6. Индивидуальная стресс-резистентность и надежность деятельности персонала…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7. Психология эффективного руководства организацией.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8. Отбор и распределение работников (или кадровая политика организации).</w:t>
      </w:r>
    </w:p>
    <w:p w:rsidR="00216230" w:rsidRPr="00856A26" w:rsidRDefault="00216230" w:rsidP="00216230">
      <w:pPr>
        <w:jc w:val="both"/>
        <w:rPr>
          <w:sz w:val="24"/>
          <w:szCs w:val="24"/>
        </w:rPr>
      </w:pPr>
      <w:r w:rsidRPr="00856A26">
        <w:rPr>
          <w:color w:val="000000"/>
          <w:sz w:val="24"/>
          <w:szCs w:val="24"/>
        </w:rPr>
        <w:t>9 Психологические аспекты принятия управленческих решений в организации.</w:t>
      </w:r>
    </w:p>
    <w:p w:rsidR="00216230" w:rsidRDefault="00216230" w:rsidP="00216230">
      <w:pPr>
        <w:jc w:val="both"/>
        <w:rPr>
          <w:color w:val="000000"/>
          <w:sz w:val="24"/>
          <w:szCs w:val="24"/>
        </w:rPr>
      </w:pPr>
      <w:r w:rsidRPr="00856A26">
        <w:rPr>
          <w:color w:val="000000"/>
          <w:sz w:val="24"/>
          <w:szCs w:val="24"/>
        </w:rPr>
        <w:t>10. Абсентеизм, текучесть кадров и преданность организации.</w:t>
      </w:r>
    </w:p>
    <w:p w:rsidR="00216230" w:rsidRPr="00856A26" w:rsidRDefault="00216230" w:rsidP="00216230">
      <w:pPr>
        <w:jc w:val="both"/>
        <w:rPr>
          <w:b/>
          <w:sz w:val="24"/>
          <w:szCs w:val="24"/>
        </w:rPr>
      </w:pPr>
    </w:p>
    <w:p w:rsidR="00216230" w:rsidRDefault="00216230" w:rsidP="00216230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включает в себя ответы на вопросы,</w:t>
      </w:r>
    </w:p>
    <w:p w:rsidR="00216230" w:rsidRDefault="00216230" w:rsidP="00216230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1. Основные понятия организационного и управленческого поведения.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2. Научные парадигмы организационного поведения.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3. Характеристики организационной культуры.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lastRenderedPageBreak/>
        <w:t>4. Анализ документов как метод исследования в организационном поведении.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5. Опрос как метод исследования в организационном поведении.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6. Проблемы исследования в организационном поведении.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7. Основные теории организации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8. Понятия «лидер», «руководитель» и различия между ними.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9. Функции руководителя в организации.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10. Стили руководства (основные классификации).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11. Стили лидерства (психоаналитический подход).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12. Виды организационной культуры.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13. Классификация организационных структур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14. Понятие, структура и характеристики организационной культуры.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15. Виды и методы формирования организационной культуры.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16. Понятие и этапы формирования команды.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17. Групповые эффекты в организации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18. Особенности процесса принятия решений в организации.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19. Стратегии процесса принятия решений.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20. Этапы процесса принятия решений.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21. Стили принятия решений в организации.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22. Ошибки в процессе принятия решений.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23. Кадровый менеджмент. Передовая  кадровая стратегия. Модели компетентности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24. Основные отличия управления человеческими ресурсами от управления персоналом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25. Два подхода в управлении человеческими ресурсами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26. Функции системы управления персоналом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27. Приемы и методы управления персоналом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28. Кадровая работа в организации. Этапы отбора персонала.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29. Методы отбора персонала: тестирование, интервью, стресс-кейсы, центры оценки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30. Основные  профессиональные  роли менеджера по  персоналу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31. Ключевые роли менеджера по персоналу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32. Этика деловых отношений в работе менеджера по персоналу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33. Этический кодекс, ценности и миссия организации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34. Моральный климат организации. Морально-психологические стереотипы</w:t>
      </w:r>
    </w:p>
    <w:p w:rsidR="00216230" w:rsidRPr="00856A26" w:rsidRDefault="00216230" w:rsidP="00216230">
      <w:pPr>
        <w:jc w:val="both"/>
        <w:rPr>
          <w:sz w:val="28"/>
          <w:szCs w:val="28"/>
        </w:rPr>
      </w:pPr>
      <w:r w:rsidRPr="00856A26">
        <w:rPr>
          <w:color w:val="000000"/>
          <w:sz w:val="28"/>
          <w:szCs w:val="28"/>
        </w:rPr>
        <w:t>35. Руководитель как моральный лидер. Механизм процесса функционирования (укрепления) морального авторитета</w:t>
      </w:r>
    </w:p>
    <w:p w:rsidR="00216230" w:rsidRPr="00856A26" w:rsidRDefault="00216230" w:rsidP="00216230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56A26">
        <w:rPr>
          <w:color w:val="000000"/>
          <w:sz w:val="28"/>
          <w:szCs w:val="28"/>
        </w:rPr>
        <w:t>36. Элементы организации. Структура, цель, миссия. Корпоративная культура</w:t>
      </w:r>
    </w:p>
    <w:p w:rsidR="00216230" w:rsidRDefault="00216230" w:rsidP="00216230">
      <w:pPr>
        <w:jc w:val="both"/>
        <w:rPr>
          <w:b/>
          <w:sz w:val="28"/>
          <w:szCs w:val="28"/>
        </w:rPr>
      </w:pPr>
    </w:p>
    <w:p w:rsidR="00E71DBF" w:rsidRDefault="00E71DBF">
      <w:bookmarkStart w:id="0" w:name="_GoBack"/>
      <w:bookmarkEnd w:id="0"/>
    </w:p>
    <w:sectPr w:rsidR="00E71DBF" w:rsidSect="00906C3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30"/>
    <w:rsid w:val="00216230"/>
    <w:rsid w:val="0087399A"/>
    <w:rsid w:val="00906C3F"/>
    <w:rsid w:val="00E7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BCB5FB6-4FDB-944D-956A-746DC74D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62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2022-04-08T10:14:00Z</dcterms:created>
  <dcterms:modified xsi:type="dcterms:W3CDTF">2022-04-08T10:15:00Z</dcterms:modified>
</cp:coreProperties>
</file>